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RINGKASAN EKSEKUTIF &amp; CADANGAN PENYELESAIAN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4a86e8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PROJEK </w:t>
      </w:r>
      <w:r w:rsidDel="00000000" w:rsidR="00000000" w:rsidRPr="00000000">
        <w:rPr>
          <w:rFonts w:ascii="Arial" w:cs="Arial" w:eastAsia="Arial" w:hAnsi="Arial"/>
          <w:b w:val="1"/>
          <w:color w:val="4a86e8"/>
          <w:sz w:val="24"/>
          <w:szCs w:val="24"/>
          <w:rtl w:val="0"/>
        </w:rPr>
        <w:t xml:space="preserve">&lt; NAMA PROJEK &gt;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60" w:right="390" w:hanging="15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Arahan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Pembekal hendaklah menerangkan intipati cadangan keseluruhan penyelesaian pelaksanaan projek bagi aspek berikut: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39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39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560" w:right="390" w:hanging="425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Keterangan cadangan penyelesaian projek hendaklah mengandungi: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560" w:right="390" w:firstLine="283.000000000000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i.</w:t>
        <w:tab/>
        <w:t xml:space="preserve">Arkitektur;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560" w:right="390" w:firstLine="283.000000000000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ii.</w:t>
        <w:tab/>
        <w:t xml:space="preserve">Reka bentuk teknikal;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560" w:right="390" w:firstLine="283.000000000000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iii.</w:t>
        <w:tab/>
        <w:t xml:space="preserve">Kaedah pemantauan pelaksanaan projek;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560" w:right="390" w:firstLine="283.000000000000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iv.</w:t>
        <w:tab/>
        <w:t xml:space="preserve">Komponen utama projek;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560" w:right="390" w:firstLine="283.000000000000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v.</w:t>
        <w:tab/>
        <w:t xml:space="preserve">Perkakasan, perisian, tools dan penyediaan tapak/infrastruktur; </w:t>
        <w:br w:type="textWrapping"/>
        <w:t xml:space="preserve">         dan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560" w:right="390" w:firstLine="283.000000000000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vi.</w:t>
        <w:tab/>
        <w:t xml:space="preserve">Reka bentuk keselamatan ICT.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560" w:right="390" w:hanging="425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560" w:right="390" w:hanging="425"/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Pendekatan dan kaedah yang akan digunakan untuk melaksanakan aktiviti perkhidmatan yang dicadangkan;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560" w:right="390" w:hanging="425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560" w:right="390" w:hanging="425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Lain-lain: Selain perkara di atas, Pembekal boleh memberi tambah-nilai atau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value-added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kepada projek (sekiranya ada).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LAMPIRAN T1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80" w:hanging="936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1B4C8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4C8D"/>
  </w:style>
  <w:style w:type="paragraph" w:styleId="Footer">
    <w:name w:val="footer"/>
    <w:basedOn w:val="Normal"/>
    <w:link w:val="FooterChar"/>
    <w:uiPriority w:val="99"/>
    <w:unhideWhenUsed w:val="1"/>
    <w:rsid w:val="001B4C8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4C8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W4OCIvNxtlZIUjbS2PNxTDDGag==">CgMxLjAyCGguZ2pkZ3hzMgloLjMwajB6bGw4AHIhMURSWHc5V19oei1jdnB3YlBfSXVuSGtlSWlCTVlKQUNZ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2024-08-15T01:01:00Z</dcterms:created>
</cp:coreProperties>
</file>